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FC" w:rsidRDefault="00E644FC" w:rsidP="00E644FC">
      <w:pPr>
        <w:rPr>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32"/>
          <w:szCs w:val="32"/>
        </w:rPr>
        <w:t>Recommended procedure to copy, scan or photograph trial exhibits in Los Angeles County:</w:t>
      </w:r>
    </w:p>
    <w:p w:rsidR="00E644FC" w:rsidRDefault="00E644FC" w:rsidP="00E644FC">
      <w:pPr>
        <w:rPr>
          <w:sz w:val="32"/>
          <w:szCs w:val="32"/>
        </w:rPr>
      </w:pPr>
    </w:p>
    <w:p w:rsidR="00E644FC" w:rsidRDefault="00E644FC" w:rsidP="00E644FC">
      <w:pPr>
        <w:tabs>
          <w:tab w:val="left" w:pos="720"/>
        </w:tabs>
        <w:ind w:left="720" w:hanging="720"/>
        <w:rPr>
          <w:sz w:val="32"/>
          <w:szCs w:val="32"/>
        </w:rPr>
      </w:pPr>
      <w:r>
        <w:rPr>
          <w:sz w:val="32"/>
          <w:szCs w:val="32"/>
        </w:rPr>
        <w:t xml:space="preserve">1) </w:t>
      </w:r>
      <w:r>
        <w:rPr>
          <w:sz w:val="32"/>
          <w:szCs w:val="32"/>
        </w:rPr>
        <w:tab/>
        <w:t xml:space="preserve">Write a letter to the trial judge including the defendant’s name and trial court case number, explaining that you are the court appointed appellate attorney and need the exhibits as part of your representation in the Court of Appeal.  Specifically list and describe the exhibits you want to copy.  Indicate that you plan to come to the courtroom to pick up the signed order on the day you will view the exhibits.  </w:t>
      </w:r>
    </w:p>
    <w:p w:rsidR="00E644FC" w:rsidRDefault="00E644FC" w:rsidP="00E644FC">
      <w:pPr>
        <w:rPr>
          <w:sz w:val="32"/>
          <w:szCs w:val="32"/>
        </w:rPr>
      </w:pPr>
    </w:p>
    <w:p w:rsidR="00E644FC" w:rsidRDefault="00E644FC" w:rsidP="00E644FC">
      <w:pPr>
        <w:tabs>
          <w:tab w:val="left" w:pos="720"/>
        </w:tabs>
        <w:ind w:left="720" w:hanging="720"/>
        <w:rPr>
          <w:sz w:val="32"/>
          <w:szCs w:val="32"/>
        </w:rPr>
      </w:pPr>
      <w:r>
        <w:rPr>
          <w:sz w:val="32"/>
          <w:szCs w:val="32"/>
        </w:rPr>
        <w:t>2)</w:t>
      </w:r>
      <w:r>
        <w:rPr>
          <w:sz w:val="32"/>
          <w:szCs w:val="32"/>
        </w:rPr>
        <w:tab/>
        <w:t>Attach a proposed order.  (See attached sample.)</w:t>
      </w:r>
    </w:p>
    <w:p w:rsidR="00E644FC" w:rsidRDefault="00E644FC" w:rsidP="00E644FC">
      <w:pPr>
        <w:rPr>
          <w:sz w:val="32"/>
          <w:szCs w:val="32"/>
        </w:rPr>
      </w:pPr>
    </w:p>
    <w:p w:rsidR="00E644FC" w:rsidRDefault="00E644FC" w:rsidP="00E644FC">
      <w:pPr>
        <w:tabs>
          <w:tab w:val="left" w:pos="720"/>
        </w:tabs>
        <w:ind w:left="720" w:hanging="720"/>
        <w:rPr>
          <w:sz w:val="26"/>
          <w:szCs w:val="26"/>
        </w:rPr>
      </w:pPr>
      <w:r>
        <w:rPr>
          <w:sz w:val="32"/>
          <w:szCs w:val="32"/>
        </w:rPr>
        <w:t>3)</w:t>
      </w:r>
      <w:r>
        <w:rPr>
          <w:sz w:val="32"/>
          <w:szCs w:val="32"/>
        </w:rPr>
        <w:tab/>
        <w:t xml:space="preserve">Please note, it will likely help to contact the clerk in the judge’s courtroom to arrange pick up of the signed order.  Phone numbers for courtroom clerks are available on the court’s website.  You may suggest to the clerk that you can scan and email the letter and proposed order to the clerk if that is preferred.  </w:t>
      </w: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p>
    <w:p w:rsidR="00E644FC" w:rsidRDefault="00E644FC" w:rsidP="00E644FC">
      <w:pPr>
        <w:rPr>
          <w:sz w:val="26"/>
          <w:szCs w:val="26"/>
        </w:rPr>
      </w:pPr>
      <w:bookmarkStart w:id="0" w:name="_GoBack"/>
      <w:bookmarkEnd w:id="0"/>
    </w:p>
    <w:p w:rsidR="00E644FC" w:rsidRDefault="00E644FC" w:rsidP="00E644FC">
      <w:pPr>
        <w:rPr>
          <w:rFonts w:ascii="Arial" w:hAnsi="Arial" w:cs="Arial"/>
          <w:sz w:val="26"/>
          <w:szCs w:val="26"/>
        </w:rPr>
      </w:pPr>
      <w:r>
        <w:rPr>
          <w:rFonts w:ascii="Arial" w:hAnsi="Arial" w:cs="Arial"/>
          <w:sz w:val="26"/>
          <w:szCs w:val="26"/>
        </w:rPr>
        <w:lastRenderedPageBreak/>
        <w:t>[Attorney info.]</w:t>
      </w:r>
    </w:p>
    <w:p w:rsidR="00E644FC" w:rsidRDefault="00E644FC" w:rsidP="00E644FC">
      <w:pPr>
        <w:rPr>
          <w:rFonts w:ascii="Arial" w:hAnsi="Arial" w:cs="Arial"/>
          <w:sz w:val="26"/>
          <w:szCs w:val="26"/>
        </w:rPr>
      </w:pPr>
      <w:r>
        <w:rPr>
          <w:rFonts w:ascii="Arial" w:hAnsi="Arial" w:cs="Arial"/>
          <w:sz w:val="26"/>
          <w:szCs w:val="26"/>
        </w:rPr>
        <w:t>[Address]</w:t>
      </w:r>
    </w:p>
    <w:p w:rsidR="00E644FC" w:rsidRDefault="00E644FC" w:rsidP="00E644FC">
      <w:pPr>
        <w:rPr>
          <w:rFonts w:ascii="Arial" w:hAnsi="Arial" w:cs="Arial"/>
          <w:sz w:val="26"/>
          <w:szCs w:val="26"/>
        </w:rPr>
      </w:pPr>
      <w:r>
        <w:rPr>
          <w:rFonts w:ascii="Arial" w:hAnsi="Arial" w:cs="Arial"/>
          <w:sz w:val="26"/>
          <w:szCs w:val="26"/>
        </w:rPr>
        <w:t>[Phone]</w:t>
      </w:r>
    </w:p>
    <w:p w:rsidR="00E644FC" w:rsidRDefault="00E644FC" w:rsidP="00E644FC">
      <w:pPr>
        <w:rPr>
          <w:rFonts w:ascii="Arial" w:hAnsi="Arial" w:cs="Arial"/>
          <w:sz w:val="26"/>
          <w:szCs w:val="26"/>
        </w:rPr>
      </w:pPr>
      <w:r>
        <w:rPr>
          <w:rFonts w:ascii="Arial" w:hAnsi="Arial" w:cs="Arial"/>
          <w:sz w:val="26"/>
          <w:szCs w:val="26"/>
        </w:rPr>
        <w:t>[Email]</w:t>
      </w:r>
    </w:p>
    <w:p w:rsidR="00E644FC" w:rsidRDefault="00E644FC" w:rsidP="00E644FC">
      <w:pPr>
        <w:rPr>
          <w:rFonts w:ascii="Arial" w:hAnsi="Arial" w:cs="Arial"/>
          <w:sz w:val="26"/>
          <w:szCs w:val="26"/>
        </w:rPr>
      </w:pPr>
    </w:p>
    <w:p w:rsidR="00E644FC" w:rsidRDefault="00E644FC" w:rsidP="00E644FC">
      <w:pPr>
        <w:rPr>
          <w:rFonts w:ascii="Arial" w:hAnsi="Arial" w:cs="Arial"/>
          <w:sz w:val="26"/>
          <w:szCs w:val="26"/>
        </w:rPr>
      </w:pPr>
      <w:r>
        <w:rPr>
          <w:rFonts w:ascii="Arial" w:hAnsi="Arial" w:cs="Arial"/>
          <w:sz w:val="26"/>
          <w:szCs w:val="26"/>
        </w:rPr>
        <w:t>Counsel for Appellant John Doe</w:t>
      </w:r>
    </w:p>
    <w:p w:rsidR="00E644FC" w:rsidRDefault="00E644FC" w:rsidP="00E644FC">
      <w:pPr>
        <w:rPr>
          <w:rFonts w:ascii="Arial" w:hAnsi="Arial" w:cs="Arial"/>
          <w:sz w:val="26"/>
          <w:szCs w:val="26"/>
        </w:rPr>
      </w:pPr>
    </w:p>
    <w:p w:rsidR="00E644FC" w:rsidRDefault="00E644FC" w:rsidP="00E644FC">
      <w:pPr>
        <w:tabs>
          <w:tab w:val="center" w:pos="3960"/>
          <w:tab w:val="left" w:pos="4320"/>
          <w:tab w:val="left" w:pos="5040"/>
          <w:tab w:val="left" w:pos="5760"/>
          <w:tab w:val="left" w:pos="6480"/>
          <w:tab w:val="left" w:pos="7200"/>
          <w:tab w:val="right" w:pos="7920"/>
        </w:tabs>
        <w:jc w:val="center"/>
        <w:rPr>
          <w:rFonts w:ascii="Arial" w:hAnsi="Arial" w:cs="Arial"/>
          <w:b/>
          <w:bCs/>
          <w:sz w:val="26"/>
          <w:szCs w:val="26"/>
        </w:rPr>
      </w:pPr>
      <w:r>
        <w:rPr>
          <w:rFonts w:ascii="Arial" w:hAnsi="Arial" w:cs="Arial"/>
          <w:b/>
          <w:bCs/>
          <w:sz w:val="26"/>
          <w:szCs w:val="26"/>
        </w:rPr>
        <w:t>IN THE SUPERIOR COURT OF THE STATE OF CALIFORNIA</w:t>
      </w:r>
    </w:p>
    <w:p w:rsidR="00E644FC" w:rsidRDefault="00E644FC" w:rsidP="00E644FC">
      <w:pPr>
        <w:tabs>
          <w:tab w:val="center" w:pos="3960"/>
          <w:tab w:val="left" w:pos="4320"/>
          <w:tab w:val="left" w:pos="5040"/>
          <w:tab w:val="left" w:pos="5760"/>
          <w:tab w:val="left" w:pos="6480"/>
          <w:tab w:val="left" w:pos="7200"/>
          <w:tab w:val="right" w:pos="7920"/>
        </w:tabs>
        <w:jc w:val="center"/>
        <w:rPr>
          <w:rFonts w:ascii="Arial" w:hAnsi="Arial" w:cs="Arial"/>
          <w:sz w:val="26"/>
          <w:szCs w:val="26"/>
        </w:rPr>
      </w:pPr>
      <w:r>
        <w:rPr>
          <w:rFonts w:ascii="Arial" w:hAnsi="Arial" w:cs="Arial"/>
          <w:b/>
          <w:bCs/>
          <w:sz w:val="26"/>
          <w:szCs w:val="26"/>
        </w:rPr>
        <w:t>COUNTY OF LOS ANGELES</w:t>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6"/>
          <w:szCs w:val="26"/>
        </w:rPr>
      </w:pPr>
    </w:p>
    <w:tbl>
      <w:tblPr>
        <w:tblW w:w="0" w:type="auto"/>
        <w:tblInd w:w="120" w:type="dxa"/>
        <w:tblLayout w:type="fixed"/>
        <w:tblCellMar>
          <w:left w:w="120" w:type="dxa"/>
          <w:right w:w="120" w:type="dxa"/>
        </w:tblCellMar>
        <w:tblLook w:val="0000" w:firstRow="0" w:lastRow="0" w:firstColumn="0" w:lastColumn="0" w:noHBand="0" w:noVBand="0"/>
      </w:tblPr>
      <w:tblGrid>
        <w:gridCol w:w="5580"/>
        <w:gridCol w:w="3780"/>
      </w:tblGrid>
      <w:tr w:rsidR="00E644FC">
        <w:tblPrEx>
          <w:tblCellMar>
            <w:top w:w="0" w:type="dxa"/>
            <w:bottom w:w="0" w:type="dxa"/>
          </w:tblCellMar>
        </w:tblPrEx>
        <w:tc>
          <w:tcPr>
            <w:tcW w:w="5580" w:type="dxa"/>
            <w:tcBorders>
              <w:top w:val="nil"/>
              <w:left w:val="nil"/>
              <w:bottom w:val="single" w:sz="5" w:space="0" w:color="000000"/>
              <w:right w:val="nil"/>
            </w:tcBorders>
          </w:tcPr>
          <w:p w:rsidR="00E644FC" w:rsidRDefault="00E644FC">
            <w:pPr>
              <w:tabs>
                <w:tab w:val="left" w:pos="0"/>
                <w:tab w:val="left" w:pos="720"/>
                <w:tab w:val="left" w:pos="1440"/>
                <w:tab w:val="left" w:pos="2160"/>
                <w:tab w:val="left" w:pos="2880"/>
                <w:tab w:val="left" w:pos="3600"/>
                <w:tab w:val="left" w:pos="4320"/>
                <w:tab w:val="left" w:pos="5040"/>
              </w:tabs>
              <w:spacing w:before="90"/>
              <w:rPr>
                <w:rFonts w:ascii="Arial" w:hAnsi="Arial" w:cs="Arial"/>
                <w:sz w:val="26"/>
                <w:szCs w:val="26"/>
              </w:rPr>
            </w:pPr>
            <w:r>
              <w:rPr>
                <w:rFonts w:ascii="Arial" w:hAnsi="Arial" w:cs="Arial"/>
                <w:sz w:val="26"/>
                <w:szCs w:val="26"/>
              </w:rPr>
              <w:t>PEOPLE OF THE STATE OF CALIFORNIA,</w:t>
            </w:r>
          </w:p>
          <w:p w:rsidR="00E644FC" w:rsidRDefault="00E644FC">
            <w:pPr>
              <w:tabs>
                <w:tab w:val="left" w:pos="0"/>
                <w:tab w:val="left" w:pos="720"/>
                <w:tab w:val="left" w:pos="1440"/>
                <w:tab w:val="left" w:pos="2160"/>
                <w:tab w:val="left" w:pos="2880"/>
                <w:tab w:val="left" w:pos="3600"/>
                <w:tab w:val="left" w:pos="4320"/>
                <w:tab w:val="left" w:pos="5040"/>
              </w:tabs>
              <w:rPr>
                <w:rFonts w:ascii="Arial" w:hAnsi="Arial" w:cs="Arial"/>
                <w:sz w:val="26"/>
                <w:szCs w:val="26"/>
              </w:rPr>
            </w:pPr>
            <w:r>
              <w:rPr>
                <w:rFonts w:ascii="Arial" w:hAnsi="Arial" w:cs="Arial"/>
                <w:sz w:val="26"/>
                <w:szCs w:val="26"/>
              </w:rPr>
              <w:t xml:space="preserve">Plaintiff and Respondent,                     </w:t>
            </w:r>
          </w:p>
          <w:p w:rsidR="00E644FC" w:rsidRDefault="00E644FC">
            <w:pPr>
              <w:tabs>
                <w:tab w:val="left" w:pos="0"/>
                <w:tab w:val="left" w:pos="720"/>
                <w:tab w:val="left" w:pos="1440"/>
                <w:tab w:val="left" w:pos="2160"/>
                <w:tab w:val="left" w:pos="2880"/>
                <w:tab w:val="left" w:pos="3600"/>
                <w:tab w:val="left" w:pos="4320"/>
                <w:tab w:val="left" w:pos="5040"/>
              </w:tabs>
              <w:rPr>
                <w:rFonts w:ascii="Arial" w:hAnsi="Arial" w:cs="Arial"/>
                <w:sz w:val="26"/>
                <w:szCs w:val="26"/>
              </w:rPr>
            </w:pPr>
          </w:p>
          <w:p w:rsidR="00E644FC" w:rsidRDefault="00E644FC">
            <w:pPr>
              <w:tabs>
                <w:tab w:val="left" w:pos="0"/>
                <w:tab w:val="left" w:pos="720"/>
                <w:tab w:val="left" w:pos="1440"/>
                <w:tab w:val="left" w:pos="2160"/>
                <w:tab w:val="left" w:pos="2880"/>
                <w:tab w:val="left" w:pos="3600"/>
                <w:tab w:val="left" w:pos="4320"/>
                <w:tab w:val="left" w:pos="5040"/>
              </w:tabs>
              <w:rPr>
                <w:rFonts w:ascii="Arial" w:hAnsi="Arial" w:cs="Arial"/>
                <w:sz w:val="26"/>
                <w:szCs w:val="26"/>
              </w:rPr>
            </w:pPr>
            <w:r>
              <w:rPr>
                <w:rFonts w:ascii="Arial" w:hAnsi="Arial" w:cs="Arial"/>
                <w:sz w:val="26"/>
                <w:szCs w:val="26"/>
              </w:rPr>
              <w:t>v.</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E644FC" w:rsidRDefault="00E644FC">
            <w:pPr>
              <w:tabs>
                <w:tab w:val="left" w:pos="0"/>
                <w:tab w:val="left" w:pos="720"/>
                <w:tab w:val="left" w:pos="1440"/>
                <w:tab w:val="left" w:pos="2160"/>
                <w:tab w:val="left" w:pos="2880"/>
                <w:tab w:val="left" w:pos="3600"/>
                <w:tab w:val="left" w:pos="4320"/>
                <w:tab w:val="left" w:pos="5040"/>
              </w:tabs>
              <w:rPr>
                <w:rFonts w:ascii="Arial" w:hAnsi="Arial" w:cs="Arial"/>
                <w:sz w:val="26"/>
                <w:szCs w:val="26"/>
              </w:rPr>
            </w:pPr>
            <w:r>
              <w:rPr>
                <w:rFonts w:ascii="Arial" w:hAnsi="Arial" w:cs="Arial"/>
                <w:sz w:val="26"/>
                <w:szCs w:val="26"/>
              </w:rPr>
              <w:t>John Doe,</w:t>
            </w:r>
          </w:p>
          <w:p w:rsidR="00E644FC" w:rsidRDefault="00E644FC">
            <w:pPr>
              <w:tabs>
                <w:tab w:val="left" w:pos="0"/>
                <w:tab w:val="left" w:pos="720"/>
                <w:tab w:val="left" w:pos="1440"/>
                <w:tab w:val="left" w:pos="2160"/>
                <w:tab w:val="left" w:pos="2880"/>
                <w:tab w:val="left" w:pos="3600"/>
                <w:tab w:val="left" w:pos="4320"/>
                <w:tab w:val="left" w:pos="5040"/>
              </w:tabs>
              <w:spacing w:after="54"/>
              <w:rPr>
                <w:sz w:val="26"/>
                <w:szCs w:val="26"/>
              </w:rPr>
            </w:pPr>
            <w:r>
              <w:rPr>
                <w:rFonts w:ascii="Arial" w:hAnsi="Arial" w:cs="Arial"/>
                <w:sz w:val="26"/>
                <w:szCs w:val="26"/>
              </w:rPr>
              <w:t>Defendant and Appellant.</w:t>
            </w:r>
          </w:p>
        </w:tc>
        <w:tc>
          <w:tcPr>
            <w:tcW w:w="3780" w:type="dxa"/>
            <w:tcBorders>
              <w:top w:val="nil"/>
              <w:left w:val="single" w:sz="5" w:space="0" w:color="000000"/>
              <w:bottom w:val="nil"/>
              <w:right w:val="nil"/>
            </w:tcBorders>
          </w:tcPr>
          <w:p w:rsidR="00E644FC" w:rsidRDefault="00E644FC">
            <w:pPr>
              <w:tabs>
                <w:tab w:val="left" w:pos="0"/>
                <w:tab w:val="left" w:pos="720"/>
                <w:tab w:val="left" w:pos="1440"/>
                <w:tab w:val="left" w:pos="2160"/>
                <w:tab w:val="left" w:pos="2880"/>
                <w:tab w:val="left" w:pos="3600"/>
              </w:tabs>
              <w:spacing w:after="54"/>
              <w:rPr>
                <w:rFonts w:ascii="Arial" w:hAnsi="Arial" w:cs="Arial"/>
                <w:sz w:val="26"/>
                <w:szCs w:val="26"/>
              </w:rPr>
            </w:pPr>
          </w:p>
          <w:p w:rsidR="00E644FC" w:rsidRDefault="00E644FC">
            <w:pPr>
              <w:tabs>
                <w:tab w:val="left" w:pos="0"/>
                <w:tab w:val="left" w:pos="720"/>
                <w:tab w:val="left" w:pos="1440"/>
                <w:tab w:val="left" w:pos="2160"/>
                <w:tab w:val="left" w:pos="2880"/>
                <w:tab w:val="left" w:pos="3600"/>
              </w:tabs>
              <w:rPr>
                <w:rFonts w:ascii="Arial" w:hAnsi="Arial" w:cs="Arial"/>
                <w:sz w:val="26"/>
                <w:szCs w:val="26"/>
              </w:rPr>
            </w:pPr>
            <w:r>
              <w:rPr>
                <w:rFonts w:ascii="Arial" w:hAnsi="Arial" w:cs="Arial"/>
                <w:sz w:val="26"/>
                <w:szCs w:val="26"/>
              </w:rPr>
              <w:t>Superior Court No. BA23456</w:t>
            </w:r>
          </w:p>
          <w:p w:rsidR="00E644FC" w:rsidRDefault="00E644FC">
            <w:pPr>
              <w:tabs>
                <w:tab w:val="left" w:pos="0"/>
                <w:tab w:val="left" w:pos="720"/>
                <w:tab w:val="left" w:pos="1440"/>
                <w:tab w:val="left" w:pos="2160"/>
                <w:tab w:val="left" w:pos="2880"/>
                <w:tab w:val="left" w:pos="3600"/>
              </w:tabs>
              <w:rPr>
                <w:rFonts w:ascii="Arial" w:hAnsi="Arial" w:cs="Arial"/>
                <w:sz w:val="26"/>
                <w:szCs w:val="26"/>
              </w:rPr>
            </w:pPr>
          </w:p>
          <w:p w:rsidR="00E644FC" w:rsidRDefault="00E644FC">
            <w:pPr>
              <w:tabs>
                <w:tab w:val="left" w:pos="0"/>
                <w:tab w:val="left" w:pos="720"/>
                <w:tab w:val="left" w:pos="1440"/>
                <w:tab w:val="left" w:pos="2160"/>
                <w:tab w:val="left" w:pos="2880"/>
                <w:tab w:val="left" w:pos="3600"/>
              </w:tabs>
              <w:rPr>
                <w:rFonts w:ascii="Arial" w:hAnsi="Arial" w:cs="Arial"/>
                <w:sz w:val="26"/>
                <w:szCs w:val="26"/>
              </w:rPr>
            </w:pPr>
            <w:r>
              <w:rPr>
                <w:rFonts w:ascii="Arial" w:hAnsi="Arial" w:cs="Arial"/>
                <w:sz w:val="26"/>
                <w:szCs w:val="26"/>
              </w:rPr>
              <w:t>Court of Appeal No. B234567</w:t>
            </w:r>
          </w:p>
          <w:p w:rsidR="00E644FC" w:rsidRDefault="00E644FC">
            <w:pPr>
              <w:tabs>
                <w:tab w:val="left" w:pos="0"/>
                <w:tab w:val="left" w:pos="720"/>
                <w:tab w:val="left" w:pos="1440"/>
                <w:tab w:val="left" w:pos="2160"/>
                <w:tab w:val="left" w:pos="2880"/>
                <w:tab w:val="left" w:pos="3600"/>
              </w:tabs>
              <w:rPr>
                <w:sz w:val="26"/>
                <w:szCs w:val="26"/>
              </w:rPr>
            </w:pPr>
            <w:r>
              <w:rPr>
                <w:rFonts w:ascii="Arial" w:hAnsi="Arial" w:cs="Arial"/>
                <w:sz w:val="26"/>
                <w:szCs w:val="26"/>
              </w:rPr>
              <w:t xml:space="preserve">         </w:t>
            </w:r>
          </w:p>
        </w:tc>
      </w:tr>
    </w:tbl>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6"/>
          <w:szCs w:val="26"/>
        </w:rPr>
      </w:pP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Arial" w:hAnsi="Arial" w:cs="Arial"/>
          <w:b/>
          <w:bCs/>
          <w:sz w:val="26"/>
          <w:szCs w:val="26"/>
        </w:rPr>
      </w:pPr>
      <w:r>
        <w:rPr>
          <w:rFonts w:ascii="Arial" w:hAnsi="Arial" w:cs="Arial"/>
          <w:b/>
          <w:bCs/>
          <w:sz w:val="26"/>
          <w:szCs w:val="26"/>
        </w:rPr>
        <w:t>(PROPOSED) ORDER TO COPY, SCAN OR PHOTOGRAPH EXHIBITS</w:t>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rPr>
          <w:sz w:val="26"/>
          <w:szCs w:val="26"/>
        </w:rPr>
      </w:pPr>
      <w:r>
        <w:rPr>
          <w:sz w:val="26"/>
          <w:szCs w:val="26"/>
        </w:rPr>
        <w:tab/>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rPr>
          <w:sz w:val="26"/>
          <w:szCs w:val="26"/>
        </w:rPr>
      </w:pPr>
      <w:r>
        <w:rPr>
          <w:sz w:val="26"/>
          <w:szCs w:val="26"/>
        </w:rPr>
        <w:tab/>
        <w:t>Good cause appearing, it is ordered that ___________________, Attorney for John Doe, may copy, scan or photograph:</w:t>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rPr>
          <w:sz w:val="26"/>
          <w:szCs w:val="26"/>
        </w:rPr>
      </w:pPr>
      <w:r>
        <w:rPr>
          <w:sz w:val="26"/>
          <w:szCs w:val="26"/>
        </w:rPr>
        <w:t>[ ] All of the exhibits in the case.</w:t>
      </w:r>
      <w:r>
        <w:rPr>
          <w:sz w:val="26"/>
          <w:szCs w:val="26"/>
        </w:rPr>
        <w:tab/>
      </w:r>
      <w:r>
        <w:rPr>
          <w:sz w:val="26"/>
          <w:szCs w:val="26"/>
        </w:rPr>
        <w:tab/>
      </w:r>
      <w:r>
        <w:rPr>
          <w:sz w:val="26"/>
          <w:szCs w:val="26"/>
        </w:rPr>
        <w:tab/>
      </w:r>
      <w:r>
        <w:rPr>
          <w:sz w:val="26"/>
          <w:szCs w:val="26"/>
        </w:rPr>
        <w:tab/>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rPr>
          <w:sz w:val="26"/>
          <w:szCs w:val="26"/>
        </w:rPr>
      </w:pPr>
      <w:r>
        <w:rPr>
          <w:sz w:val="26"/>
          <w:szCs w:val="26"/>
        </w:rPr>
        <w:t>[ ] Those exhibits identified here:</w:t>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rPr>
          <w:sz w:val="26"/>
          <w:szCs w:val="26"/>
        </w:rPr>
      </w:pPr>
      <w:r>
        <w:rPr>
          <w:sz w:val="26"/>
          <w:szCs w:val="26"/>
        </w:rPr>
        <w:t>_______________________________________</w:t>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rPr>
          <w:sz w:val="26"/>
          <w:szCs w:val="26"/>
        </w:rPr>
      </w:pPr>
      <w:r>
        <w:rPr>
          <w:sz w:val="26"/>
          <w:szCs w:val="26"/>
        </w:rPr>
        <w:t>_______________________________________</w:t>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rPr>
          <w:sz w:val="26"/>
          <w:szCs w:val="26"/>
        </w:rPr>
      </w:pPr>
      <w:r>
        <w:rPr>
          <w:sz w:val="26"/>
          <w:szCs w:val="26"/>
        </w:rPr>
        <w:t>______________________________________</w:t>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rPr>
          <w:sz w:val="26"/>
          <w:szCs w:val="26"/>
        </w:rPr>
      </w:pPr>
      <w:r>
        <w:rPr>
          <w:sz w:val="26"/>
          <w:szCs w:val="26"/>
        </w:rPr>
        <w:t>[ ] Other order as follows:</w:t>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rPr>
          <w:sz w:val="26"/>
          <w:szCs w:val="26"/>
        </w:rPr>
      </w:pPr>
      <w:r>
        <w:rPr>
          <w:sz w:val="26"/>
          <w:szCs w:val="26"/>
        </w:rPr>
        <w:t>________________________________________________________________</w:t>
      </w:r>
    </w:p>
    <w:p w:rsidR="00E644FC" w:rsidRDefault="00E644FC" w:rsidP="00E644FC">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left="4320" w:hanging="4320"/>
        <w:rPr>
          <w:sz w:val="26"/>
          <w:szCs w:val="26"/>
        </w:rPr>
      </w:pPr>
      <w:r>
        <w:rPr>
          <w:sz w:val="26"/>
          <w:szCs w:val="26"/>
        </w:rPr>
        <w:t>Date:</w:t>
      </w:r>
      <w:r>
        <w:rPr>
          <w:sz w:val="26"/>
          <w:szCs w:val="26"/>
        </w:rPr>
        <w:tab/>
        <w:t>_______________</w:t>
      </w:r>
      <w:r>
        <w:rPr>
          <w:sz w:val="26"/>
          <w:szCs w:val="26"/>
        </w:rPr>
        <w:tab/>
      </w:r>
      <w:r>
        <w:rPr>
          <w:sz w:val="26"/>
          <w:szCs w:val="26"/>
        </w:rPr>
        <w:tab/>
      </w:r>
      <w:r>
        <w:rPr>
          <w:sz w:val="26"/>
          <w:szCs w:val="26"/>
        </w:rPr>
        <w:tab/>
        <w:t>___________________________________</w:t>
      </w:r>
    </w:p>
    <w:p w:rsidR="006C45DA" w:rsidRPr="006C45DA" w:rsidRDefault="00E644FC" w:rsidP="00E644FC">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JUDGE</w:t>
      </w:r>
    </w:p>
    <w:sectPr w:rsidR="006C45DA" w:rsidRPr="006C4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FC"/>
    <w:rsid w:val="006C45DA"/>
    <w:rsid w:val="00827A2D"/>
    <w:rsid w:val="00B6222E"/>
    <w:rsid w:val="00E6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4F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4F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Hansen</dc:creator>
  <cp:lastModifiedBy>Jennifer Hansen</cp:lastModifiedBy>
  <cp:revision>1</cp:revision>
  <dcterms:created xsi:type="dcterms:W3CDTF">2016-10-18T17:57:00Z</dcterms:created>
  <dcterms:modified xsi:type="dcterms:W3CDTF">2016-10-18T17:58:00Z</dcterms:modified>
</cp:coreProperties>
</file>